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45F" w:rsidRDefault="005A745F" w:rsidP="005A745F">
      <w:pPr>
        <w:tabs>
          <w:tab w:val="left" w:pos="462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5A745F" w:rsidRDefault="005A745F" w:rsidP="005A745F">
      <w:pPr>
        <w:tabs>
          <w:tab w:val="left" w:pos="462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программе </w:t>
      </w:r>
      <w:r w:rsidRPr="00691E3F">
        <w:rPr>
          <w:b/>
          <w:sz w:val="28"/>
          <w:szCs w:val="28"/>
        </w:rPr>
        <w:t xml:space="preserve">повышения квалификации </w:t>
      </w:r>
      <w:r>
        <w:rPr>
          <w:b/>
          <w:sz w:val="28"/>
          <w:szCs w:val="28"/>
        </w:rPr>
        <w:t>специалистов</w:t>
      </w:r>
    </w:p>
    <w:p w:rsidR="005A745F" w:rsidRPr="00691E3F" w:rsidRDefault="005A745F" w:rsidP="005A745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«Руководители </w:t>
      </w:r>
      <w:r w:rsidRPr="00691E3F">
        <w:rPr>
          <w:b/>
          <w:sz w:val="28"/>
          <w:szCs w:val="28"/>
        </w:rPr>
        <w:t>тушения лесных и торфяных пожаров</w:t>
      </w:r>
      <w:r>
        <w:rPr>
          <w:b/>
          <w:sz w:val="28"/>
          <w:szCs w:val="28"/>
        </w:rPr>
        <w:t>»</w:t>
      </w:r>
    </w:p>
    <w:p w:rsidR="005A745F" w:rsidRPr="008955D9" w:rsidRDefault="005A745F" w:rsidP="005A745F">
      <w:pPr>
        <w:tabs>
          <w:tab w:val="left" w:pos="4620"/>
        </w:tabs>
        <w:suppressAutoHyphens/>
        <w:jc w:val="both"/>
        <w:rPr>
          <w:b/>
          <w:bCs/>
          <w:snapToGrid w:val="0"/>
          <w:sz w:val="28"/>
          <w:szCs w:val="28"/>
        </w:rPr>
      </w:pPr>
    </w:p>
    <w:p w:rsidR="005A745F" w:rsidRPr="00F3084C" w:rsidRDefault="005A745F" w:rsidP="005A745F">
      <w:pPr>
        <w:tabs>
          <w:tab w:val="left" w:pos="1134"/>
        </w:tabs>
        <w:jc w:val="both"/>
        <w:rPr>
          <w:rFonts w:eastAsia="Calibri"/>
          <w:sz w:val="26"/>
          <w:szCs w:val="26"/>
          <w:lang w:eastAsia="en-US"/>
        </w:rPr>
      </w:pPr>
      <w:r w:rsidRPr="00F3084C">
        <w:rPr>
          <w:sz w:val="26"/>
          <w:szCs w:val="26"/>
        </w:rPr>
        <w:t xml:space="preserve">           </w:t>
      </w:r>
      <w:r w:rsidRPr="00F3084C">
        <w:rPr>
          <w:b/>
          <w:sz w:val="26"/>
          <w:szCs w:val="26"/>
        </w:rPr>
        <w:t>Цель реализации программы</w:t>
      </w:r>
      <w:r w:rsidRPr="00F3084C">
        <w:rPr>
          <w:sz w:val="26"/>
          <w:szCs w:val="26"/>
        </w:rPr>
        <w:t>: подготовка квалифицированных специалистов, совершенствование знаний и практических навыков слушателей, направленных на получение компетенции, необходимой для выполнения вида профессиональной деятельности.</w:t>
      </w:r>
    </w:p>
    <w:p w:rsidR="005A745F" w:rsidRPr="00F3084C" w:rsidRDefault="005A745F" w:rsidP="005A745F">
      <w:pPr>
        <w:ind w:firstLine="709"/>
        <w:jc w:val="both"/>
        <w:rPr>
          <w:sz w:val="26"/>
          <w:szCs w:val="26"/>
        </w:rPr>
      </w:pPr>
      <w:r w:rsidRPr="00F3084C">
        <w:rPr>
          <w:b/>
          <w:bCs/>
          <w:sz w:val="26"/>
          <w:szCs w:val="26"/>
        </w:rPr>
        <w:t xml:space="preserve">Категория слушателей: </w:t>
      </w:r>
      <w:r w:rsidRPr="006E2636">
        <w:rPr>
          <w:sz w:val="26"/>
          <w:szCs w:val="26"/>
        </w:rPr>
        <w:t>руководители тушения лесных и торфяных пожаров</w:t>
      </w:r>
      <w:r>
        <w:rPr>
          <w:sz w:val="26"/>
          <w:szCs w:val="26"/>
        </w:rPr>
        <w:t>.</w:t>
      </w:r>
    </w:p>
    <w:p w:rsidR="005A745F" w:rsidRPr="00F3084C" w:rsidRDefault="005A745F" w:rsidP="005A745F">
      <w:pPr>
        <w:ind w:firstLine="709"/>
        <w:jc w:val="both"/>
        <w:rPr>
          <w:sz w:val="26"/>
          <w:szCs w:val="26"/>
        </w:rPr>
      </w:pPr>
      <w:r w:rsidRPr="00F3084C">
        <w:rPr>
          <w:b/>
          <w:bCs/>
          <w:sz w:val="26"/>
          <w:szCs w:val="26"/>
        </w:rPr>
        <w:t>Форма обучения:</w:t>
      </w:r>
      <w:r>
        <w:rPr>
          <w:sz w:val="26"/>
          <w:szCs w:val="26"/>
        </w:rPr>
        <w:t xml:space="preserve"> очно (с отрывом от работы).</w:t>
      </w:r>
    </w:p>
    <w:p w:rsidR="005A745F" w:rsidRPr="006E2636" w:rsidRDefault="005A745F" w:rsidP="005A745F">
      <w:pPr>
        <w:ind w:firstLine="709"/>
        <w:jc w:val="both"/>
        <w:rPr>
          <w:sz w:val="26"/>
          <w:szCs w:val="26"/>
        </w:rPr>
      </w:pPr>
      <w:r w:rsidRPr="00F3084C">
        <w:rPr>
          <w:b/>
          <w:bCs/>
          <w:sz w:val="26"/>
          <w:szCs w:val="26"/>
        </w:rPr>
        <w:t>Срок обучения</w:t>
      </w:r>
      <w:r>
        <w:rPr>
          <w:b/>
          <w:bCs/>
          <w:sz w:val="26"/>
          <w:szCs w:val="26"/>
        </w:rPr>
        <w:t>:</w:t>
      </w:r>
      <w:r w:rsidRPr="00F3084C">
        <w:rPr>
          <w:bCs/>
          <w:sz w:val="26"/>
          <w:szCs w:val="26"/>
        </w:rPr>
        <w:t xml:space="preserve"> 72</w:t>
      </w:r>
      <w:r w:rsidRPr="00F3084C">
        <w:rPr>
          <w:sz w:val="26"/>
          <w:szCs w:val="26"/>
        </w:rPr>
        <w:t xml:space="preserve"> час</w:t>
      </w:r>
      <w:r>
        <w:rPr>
          <w:sz w:val="26"/>
          <w:szCs w:val="26"/>
        </w:rPr>
        <w:t xml:space="preserve">а. </w:t>
      </w:r>
      <w:r w:rsidRPr="006E2636">
        <w:rPr>
          <w:sz w:val="26"/>
          <w:szCs w:val="26"/>
        </w:rPr>
        <w:t>Продолжительность учебных занятий составляет 8 часов в день при 5 дневной рабочей н</w:t>
      </w:r>
      <w:r w:rsidRPr="006E2636">
        <w:rPr>
          <w:sz w:val="26"/>
          <w:szCs w:val="26"/>
        </w:rPr>
        <w:t>е</w:t>
      </w:r>
      <w:r w:rsidRPr="006E2636">
        <w:rPr>
          <w:sz w:val="26"/>
          <w:szCs w:val="26"/>
        </w:rPr>
        <w:t xml:space="preserve">деле, </w:t>
      </w:r>
      <w:r>
        <w:rPr>
          <w:sz w:val="26"/>
          <w:szCs w:val="26"/>
        </w:rPr>
        <w:t>12</w:t>
      </w:r>
      <w:r w:rsidRPr="006E2636">
        <w:rPr>
          <w:sz w:val="26"/>
          <w:szCs w:val="26"/>
        </w:rPr>
        <w:t xml:space="preserve"> учебных дней.</w:t>
      </w:r>
    </w:p>
    <w:p w:rsidR="005A745F" w:rsidRPr="005A745F" w:rsidRDefault="005A745F" w:rsidP="005A745F">
      <w:pPr>
        <w:ind w:firstLine="709"/>
        <w:jc w:val="both"/>
        <w:rPr>
          <w:sz w:val="26"/>
          <w:szCs w:val="26"/>
        </w:rPr>
      </w:pPr>
      <w:r w:rsidRPr="005A745F">
        <w:rPr>
          <w:sz w:val="26"/>
          <w:szCs w:val="26"/>
        </w:rPr>
        <w:t>Программа предназначена для подготовки слушателей, обучающихся в ФАУ ДПО Учебный центр федеральной противопожарной службы по Ханты-Мансийскому автономному округу – Югре (далее – Учебный центр) и определяет содержание обучения на специальных курсах повышения квалификации лиц рядового состава, проходящих службу в должности пожарных (старших пожарных) подразделений ГПС МЧС России.</w:t>
      </w:r>
    </w:p>
    <w:p w:rsidR="005A745F" w:rsidRPr="005A745F" w:rsidRDefault="005A745F" w:rsidP="005A745F">
      <w:pPr>
        <w:ind w:firstLine="708"/>
        <w:contextualSpacing/>
        <w:jc w:val="both"/>
        <w:rPr>
          <w:sz w:val="26"/>
          <w:szCs w:val="26"/>
        </w:rPr>
      </w:pPr>
      <w:r w:rsidRPr="005A745F">
        <w:rPr>
          <w:sz w:val="26"/>
          <w:szCs w:val="26"/>
        </w:rPr>
        <w:t>Организация и проведение занятий осуществляются в соответствии с  Федеральным законом Российской Федерации от 29 декабря 2012 г. № 273-ФЗ «Об образовании в Российской Федерации», «Сборником примерных программ профессионального обучения дополнительного профессионального образования МЧС России», утвержденного Статс-секретарем – Заместителем Министра Российской Федерации по делам гражданской обороны, чрезвычайным ситуациям и ликвидации последствий стихийных бедствий В.С. Артамоновым 02.03.2016 г., Программы профессиональной подготовки по профессиям рабочих, должностям служащих. Программы переподготовки рабочих, служащих. Программы повышения квалификации рабочих, служащих. – Учебные центры ФПС МЧС России, 2016., программой подготовки личного состава подразделений ГПС МЧС России, другими законодательными, нормативными и правовыми актами РФ, МЧС России и настоящей программой.</w:t>
      </w:r>
    </w:p>
    <w:p w:rsidR="005A745F" w:rsidRPr="00F3084C" w:rsidRDefault="005A745F" w:rsidP="005A745F">
      <w:pPr>
        <w:ind w:firstLine="709"/>
        <w:contextualSpacing/>
        <w:jc w:val="both"/>
        <w:rPr>
          <w:snapToGrid w:val="0"/>
          <w:sz w:val="26"/>
          <w:szCs w:val="26"/>
        </w:rPr>
      </w:pPr>
      <w:r w:rsidRPr="00F3084C">
        <w:rPr>
          <w:rFonts w:eastAsia="MS Mincho"/>
          <w:sz w:val="26"/>
          <w:szCs w:val="26"/>
        </w:rPr>
        <w:t xml:space="preserve">Слушатели за время обучения на данных курсах получают объем знаний, умений и навыков, необходимых для </w:t>
      </w:r>
      <w:r w:rsidRPr="00F3084C">
        <w:rPr>
          <w:snapToGrid w:val="0"/>
          <w:sz w:val="26"/>
          <w:szCs w:val="26"/>
        </w:rPr>
        <w:t>выполнения обязанностей специалистов «Руководители тушения лесных и торфяных пожаров».</w:t>
      </w:r>
    </w:p>
    <w:p w:rsidR="005A745F" w:rsidRPr="00F3084C" w:rsidRDefault="005A745F" w:rsidP="005A745F">
      <w:pPr>
        <w:ind w:firstLine="709"/>
        <w:contextualSpacing/>
        <w:jc w:val="both"/>
        <w:rPr>
          <w:snapToGrid w:val="0"/>
          <w:sz w:val="26"/>
          <w:szCs w:val="26"/>
        </w:rPr>
      </w:pPr>
      <w:r w:rsidRPr="00F3084C">
        <w:rPr>
          <w:snapToGrid w:val="0"/>
          <w:sz w:val="26"/>
          <w:szCs w:val="26"/>
        </w:rPr>
        <w:t>В результате освоения образовательной программы слушатели должны обладать общими компетенциями (ОК), включающими в себя способность:</w:t>
      </w:r>
    </w:p>
    <w:p w:rsidR="005A745F" w:rsidRPr="00F3084C" w:rsidRDefault="005A745F" w:rsidP="005A745F">
      <w:pPr>
        <w:ind w:firstLine="709"/>
        <w:contextualSpacing/>
        <w:jc w:val="both"/>
        <w:rPr>
          <w:snapToGrid w:val="0"/>
          <w:sz w:val="26"/>
          <w:szCs w:val="26"/>
        </w:rPr>
      </w:pPr>
      <w:r w:rsidRPr="00F3084C">
        <w:rPr>
          <w:snapToGrid w:val="0"/>
          <w:sz w:val="26"/>
          <w:szCs w:val="26"/>
        </w:rPr>
        <w:t>1. Организовывать собственную деятельность, исходя из цели и способов ее достижения, определенных руководителем.</w:t>
      </w:r>
    </w:p>
    <w:p w:rsidR="005A745F" w:rsidRPr="00F3084C" w:rsidRDefault="005A745F" w:rsidP="005A745F">
      <w:pPr>
        <w:ind w:firstLine="709"/>
        <w:contextualSpacing/>
        <w:jc w:val="both"/>
        <w:rPr>
          <w:snapToGrid w:val="0"/>
          <w:sz w:val="26"/>
          <w:szCs w:val="26"/>
        </w:rPr>
      </w:pPr>
      <w:r w:rsidRPr="00F3084C">
        <w:rPr>
          <w:snapToGrid w:val="0"/>
          <w:sz w:val="26"/>
          <w:szCs w:val="26"/>
        </w:rPr>
        <w:t>2.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A745F" w:rsidRPr="00F3084C" w:rsidRDefault="005A745F" w:rsidP="005A745F">
      <w:pPr>
        <w:ind w:firstLine="709"/>
        <w:contextualSpacing/>
        <w:jc w:val="both"/>
        <w:rPr>
          <w:snapToGrid w:val="0"/>
          <w:sz w:val="26"/>
          <w:szCs w:val="26"/>
        </w:rPr>
      </w:pPr>
      <w:r w:rsidRPr="00F3084C">
        <w:rPr>
          <w:snapToGrid w:val="0"/>
          <w:sz w:val="26"/>
          <w:szCs w:val="26"/>
        </w:rPr>
        <w:t>3. Осуществлять поиск информации, необходимой для эффективного выполнения профессиональных задач.</w:t>
      </w:r>
    </w:p>
    <w:p w:rsidR="005A745F" w:rsidRPr="00F3084C" w:rsidRDefault="005A745F" w:rsidP="005A745F">
      <w:pPr>
        <w:ind w:firstLine="709"/>
        <w:contextualSpacing/>
        <w:jc w:val="both"/>
        <w:rPr>
          <w:snapToGrid w:val="0"/>
          <w:sz w:val="26"/>
          <w:szCs w:val="26"/>
        </w:rPr>
      </w:pPr>
      <w:r w:rsidRPr="00F3084C">
        <w:rPr>
          <w:snapToGrid w:val="0"/>
          <w:sz w:val="26"/>
          <w:szCs w:val="26"/>
        </w:rPr>
        <w:t>4. Использовать информационно-коммуникационные технологии в профессиональной деятельности.</w:t>
      </w:r>
    </w:p>
    <w:p w:rsidR="005A745F" w:rsidRPr="00F3084C" w:rsidRDefault="005A745F" w:rsidP="005A745F">
      <w:pPr>
        <w:ind w:firstLine="709"/>
        <w:contextualSpacing/>
        <w:jc w:val="both"/>
        <w:rPr>
          <w:snapToGrid w:val="0"/>
          <w:sz w:val="26"/>
          <w:szCs w:val="26"/>
        </w:rPr>
      </w:pPr>
      <w:r w:rsidRPr="00F3084C">
        <w:rPr>
          <w:snapToGrid w:val="0"/>
          <w:sz w:val="26"/>
          <w:szCs w:val="26"/>
        </w:rPr>
        <w:t xml:space="preserve">5. Работать в команде, эффективно общаться с коллегами, руководством, гражданами. </w:t>
      </w:r>
    </w:p>
    <w:p w:rsidR="005A745F" w:rsidRPr="00F3084C" w:rsidRDefault="005A745F" w:rsidP="005A745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3084C">
        <w:rPr>
          <w:sz w:val="26"/>
          <w:szCs w:val="26"/>
        </w:rPr>
        <w:lastRenderedPageBreak/>
        <w:t>6.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A745F" w:rsidRPr="00F3084C" w:rsidRDefault="005A745F" w:rsidP="005A745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3084C">
        <w:rPr>
          <w:sz w:val="26"/>
          <w:szCs w:val="26"/>
        </w:rPr>
        <w:t>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A745F" w:rsidRPr="00F3084C" w:rsidRDefault="005A745F" w:rsidP="005A745F">
      <w:pPr>
        <w:autoSpaceDE w:val="0"/>
        <w:autoSpaceDN w:val="0"/>
        <w:adjustRightInd w:val="0"/>
        <w:ind w:firstLine="709"/>
        <w:contextualSpacing/>
        <w:jc w:val="both"/>
        <w:rPr>
          <w:spacing w:val="-4"/>
          <w:sz w:val="26"/>
          <w:szCs w:val="26"/>
        </w:rPr>
      </w:pPr>
      <w:r w:rsidRPr="00F3084C">
        <w:rPr>
          <w:spacing w:val="-4"/>
          <w:sz w:val="26"/>
          <w:szCs w:val="26"/>
        </w:rPr>
        <w:t>8. Быть готовым к смене технологий в профессиональной деятельности.</w:t>
      </w:r>
    </w:p>
    <w:p w:rsidR="005A745F" w:rsidRPr="00F3084C" w:rsidRDefault="005A745F" w:rsidP="005A745F">
      <w:pPr>
        <w:ind w:firstLine="709"/>
        <w:contextualSpacing/>
        <w:jc w:val="both"/>
        <w:rPr>
          <w:snapToGrid w:val="0"/>
          <w:sz w:val="26"/>
          <w:szCs w:val="26"/>
        </w:rPr>
      </w:pPr>
      <w:r w:rsidRPr="00F3084C">
        <w:rPr>
          <w:snapToGrid w:val="0"/>
          <w:sz w:val="26"/>
          <w:szCs w:val="26"/>
        </w:rPr>
        <w:t>В результате освоения образовательной программы слушатели должны обладать профессиональными компетенциями:</w:t>
      </w:r>
    </w:p>
    <w:p w:rsidR="005A745F" w:rsidRPr="00F3084C" w:rsidRDefault="005A745F" w:rsidP="005A745F">
      <w:pPr>
        <w:ind w:firstLine="709"/>
        <w:contextualSpacing/>
        <w:jc w:val="both"/>
        <w:rPr>
          <w:snapToGrid w:val="0"/>
          <w:sz w:val="26"/>
          <w:szCs w:val="26"/>
        </w:rPr>
      </w:pPr>
      <w:r w:rsidRPr="00F3084C">
        <w:rPr>
          <w:snapToGrid w:val="0"/>
          <w:sz w:val="26"/>
          <w:szCs w:val="26"/>
        </w:rPr>
        <w:t xml:space="preserve">1. Знать </w:t>
      </w:r>
      <w:r w:rsidRPr="00F3084C">
        <w:rPr>
          <w:sz w:val="26"/>
          <w:szCs w:val="26"/>
        </w:rPr>
        <w:t>требования нормативных документов, регламентирующих деятельность Государственной противопожарной службы в области организации и тактики тушения пожаров и ликвидации последствий чрезвычайных ситуаций (далее ЧС), проведения аварийно-спасательных работ</w:t>
      </w:r>
      <w:r w:rsidRPr="00F3084C">
        <w:rPr>
          <w:snapToGrid w:val="0"/>
          <w:sz w:val="26"/>
          <w:szCs w:val="26"/>
        </w:rPr>
        <w:t>.</w:t>
      </w:r>
    </w:p>
    <w:p w:rsidR="005A745F" w:rsidRPr="00F3084C" w:rsidRDefault="005A745F" w:rsidP="005A745F">
      <w:pPr>
        <w:ind w:firstLine="709"/>
        <w:contextualSpacing/>
        <w:jc w:val="both"/>
        <w:rPr>
          <w:snapToGrid w:val="0"/>
          <w:sz w:val="26"/>
          <w:szCs w:val="26"/>
        </w:rPr>
      </w:pPr>
      <w:r w:rsidRPr="00F3084C">
        <w:rPr>
          <w:snapToGrid w:val="0"/>
          <w:sz w:val="26"/>
          <w:szCs w:val="26"/>
        </w:rPr>
        <w:t xml:space="preserve">2. Знать </w:t>
      </w:r>
      <w:r w:rsidRPr="00F3084C">
        <w:rPr>
          <w:sz w:val="26"/>
          <w:szCs w:val="26"/>
        </w:rPr>
        <w:t>особенности работы территориальных, объектовых и специализированных подразделений пожарной охраны</w:t>
      </w:r>
      <w:r w:rsidRPr="00F3084C">
        <w:rPr>
          <w:snapToGrid w:val="0"/>
          <w:sz w:val="26"/>
          <w:szCs w:val="26"/>
        </w:rPr>
        <w:t xml:space="preserve">. </w:t>
      </w:r>
    </w:p>
    <w:p w:rsidR="005A745F" w:rsidRPr="00F3084C" w:rsidRDefault="005A745F" w:rsidP="005A745F">
      <w:pPr>
        <w:ind w:firstLine="709"/>
        <w:contextualSpacing/>
        <w:jc w:val="both"/>
        <w:rPr>
          <w:snapToGrid w:val="0"/>
          <w:sz w:val="26"/>
          <w:szCs w:val="26"/>
        </w:rPr>
      </w:pPr>
      <w:r w:rsidRPr="00F3084C">
        <w:rPr>
          <w:snapToGrid w:val="0"/>
          <w:sz w:val="26"/>
          <w:szCs w:val="26"/>
        </w:rPr>
        <w:t xml:space="preserve">3. Знать </w:t>
      </w:r>
      <w:r w:rsidRPr="00F3084C">
        <w:rPr>
          <w:sz w:val="26"/>
          <w:szCs w:val="26"/>
        </w:rPr>
        <w:t>формы, методы рационального и эффективного использования сил и средств ФПС, применения аварийно-спасательного оборудования</w:t>
      </w:r>
      <w:r w:rsidRPr="00F3084C">
        <w:rPr>
          <w:snapToGrid w:val="0"/>
          <w:sz w:val="26"/>
          <w:szCs w:val="26"/>
        </w:rPr>
        <w:t xml:space="preserve">. </w:t>
      </w:r>
    </w:p>
    <w:p w:rsidR="005A745F" w:rsidRPr="00F3084C" w:rsidRDefault="005A745F" w:rsidP="005A745F">
      <w:pPr>
        <w:ind w:firstLine="709"/>
        <w:contextualSpacing/>
        <w:jc w:val="both"/>
        <w:rPr>
          <w:snapToGrid w:val="0"/>
          <w:spacing w:val="-4"/>
          <w:sz w:val="26"/>
          <w:szCs w:val="26"/>
        </w:rPr>
      </w:pPr>
      <w:r w:rsidRPr="00F3084C">
        <w:rPr>
          <w:snapToGrid w:val="0"/>
          <w:spacing w:val="-4"/>
          <w:sz w:val="26"/>
          <w:szCs w:val="26"/>
        </w:rPr>
        <w:t xml:space="preserve">4. Уметь </w:t>
      </w:r>
      <w:r w:rsidRPr="00F3084C">
        <w:rPr>
          <w:spacing w:val="-4"/>
          <w:sz w:val="26"/>
          <w:szCs w:val="26"/>
        </w:rPr>
        <w:t>правильно применять положения действующего законодательства и нормативных документов, регламентирующих деятельность отрядов ФПС</w:t>
      </w:r>
      <w:r w:rsidRPr="00F3084C">
        <w:rPr>
          <w:snapToGrid w:val="0"/>
          <w:spacing w:val="-4"/>
          <w:sz w:val="26"/>
          <w:szCs w:val="26"/>
        </w:rPr>
        <w:t xml:space="preserve">. </w:t>
      </w:r>
    </w:p>
    <w:p w:rsidR="005A745F" w:rsidRPr="00F3084C" w:rsidRDefault="005A745F" w:rsidP="005A745F">
      <w:pPr>
        <w:ind w:firstLine="709"/>
        <w:contextualSpacing/>
        <w:jc w:val="both"/>
        <w:rPr>
          <w:snapToGrid w:val="0"/>
          <w:sz w:val="26"/>
          <w:szCs w:val="26"/>
        </w:rPr>
      </w:pPr>
      <w:r w:rsidRPr="00F3084C">
        <w:rPr>
          <w:snapToGrid w:val="0"/>
          <w:sz w:val="26"/>
          <w:szCs w:val="26"/>
        </w:rPr>
        <w:t>5. Иметь навыки</w:t>
      </w:r>
      <w:r w:rsidRPr="00F3084C">
        <w:rPr>
          <w:sz w:val="26"/>
          <w:szCs w:val="26"/>
        </w:rPr>
        <w:t xml:space="preserve"> по принятию управленческих решений, координации действий с другими аварийными службами городов, населенных пунктов и объектов</w:t>
      </w:r>
      <w:r w:rsidRPr="00F3084C">
        <w:rPr>
          <w:snapToGrid w:val="0"/>
          <w:sz w:val="26"/>
          <w:szCs w:val="26"/>
        </w:rPr>
        <w:t xml:space="preserve">. </w:t>
      </w:r>
    </w:p>
    <w:p w:rsidR="005A745F" w:rsidRPr="00F3084C" w:rsidRDefault="005A745F" w:rsidP="005A745F">
      <w:pPr>
        <w:ind w:firstLine="709"/>
        <w:contextualSpacing/>
        <w:jc w:val="both"/>
        <w:rPr>
          <w:sz w:val="26"/>
          <w:szCs w:val="26"/>
        </w:rPr>
      </w:pPr>
      <w:r w:rsidRPr="00F3084C">
        <w:rPr>
          <w:snapToGrid w:val="0"/>
          <w:sz w:val="26"/>
          <w:szCs w:val="26"/>
        </w:rPr>
        <w:t>6. Знать и выполнять ф</w:t>
      </w:r>
      <w:r w:rsidRPr="00F3084C">
        <w:rPr>
          <w:sz w:val="26"/>
          <w:szCs w:val="26"/>
        </w:rPr>
        <w:t xml:space="preserve">едеральное законодательство России в сфере противодействия коррупции. </w:t>
      </w:r>
    </w:p>
    <w:p w:rsidR="005A745F" w:rsidRPr="00F3084C" w:rsidRDefault="005A745F" w:rsidP="005A745F">
      <w:pPr>
        <w:ind w:firstLine="709"/>
        <w:contextualSpacing/>
        <w:jc w:val="both"/>
        <w:rPr>
          <w:snapToGrid w:val="0"/>
          <w:sz w:val="26"/>
          <w:szCs w:val="26"/>
        </w:rPr>
      </w:pPr>
      <w:r w:rsidRPr="00F3084C">
        <w:rPr>
          <w:sz w:val="26"/>
          <w:szCs w:val="26"/>
        </w:rPr>
        <w:t>7. Обеспечивать безопасные условия труда</w:t>
      </w:r>
      <w:r w:rsidRPr="00F3084C">
        <w:rPr>
          <w:snapToGrid w:val="0"/>
          <w:sz w:val="26"/>
          <w:szCs w:val="26"/>
        </w:rPr>
        <w:t xml:space="preserve">. </w:t>
      </w:r>
    </w:p>
    <w:p w:rsidR="005A745F" w:rsidRPr="00F3084C" w:rsidRDefault="005A745F" w:rsidP="005A745F">
      <w:pPr>
        <w:ind w:firstLine="709"/>
        <w:contextualSpacing/>
        <w:jc w:val="both"/>
        <w:rPr>
          <w:sz w:val="26"/>
          <w:szCs w:val="26"/>
        </w:rPr>
      </w:pPr>
      <w:r w:rsidRPr="00F3084C">
        <w:rPr>
          <w:sz w:val="26"/>
          <w:szCs w:val="26"/>
        </w:rPr>
        <w:t>8. В</w:t>
      </w:r>
      <w:r w:rsidRPr="00F3084C">
        <w:rPr>
          <w:snapToGrid w:val="0"/>
          <w:sz w:val="26"/>
          <w:szCs w:val="26"/>
        </w:rPr>
        <w:t>заимодействовать со средствами массовой информации</w:t>
      </w:r>
      <w:r w:rsidRPr="00F3084C">
        <w:rPr>
          <w:sz w:val="26"/>
          <w:szCs w:val="26"/>
        </w:rPr>
        <w:t xml:space="preserve">. </w:t>
      </w:r>
    </w:p>
    <w:p w:rsidR="005A745F" w:rsidRPr="00F3084C" w:rsidRDefault="005A745F" w:rsidP="005A745F">
      <w:pPr>
        <w:ind w:firstLine="709"/>
        <w:contextualSpacing/>
        <w:jc w:val="both"/>
        <w:rPr>
          <w:sz w:val="26"/>
          <w:szCs w:val="26"/>
        </w:rPr>
      </w:pPr>
      <w:r w:rsidRPr="00F3084C">
        <w:rPr>
          <w:sz w:val="26"/>
          <w:szCs w:val="26"/>
        </w:rPr>
        <w:t xml:space="preserve">9. Осуществлять основные мероприятия по повышению уровня технической оснащенности и боеготовности подразделений. </w:t>
      </w:r>
    </w:p>
    <w:p w:rsidR="005A745F" w:rsidRPr="00F3084C" w:rsidRDefault="005A745F" w:rsidP="005A745F">
      <w:pPr>
        <w:ind w:firstLine="709"/>
        <w:contextualSpacing/>
        <w:jc w:val="both"/>
        <w:rPr>
          <w:sz w:val="26"/>
          <w:szCs w:val="26"/>
          <w:lang w:eastAsia="ar-SA"/>
        </w:rPr>
      </w:pPr>
      <w:r w:rsidRPr="00F3084C">
        <w:rPr>
          <w:sz w:val="26"/>
          <w:szCs w:val="26"/>
          <w:lang w:eastAsia="ar-SA"/>
        </w:rPr>
        <w:t xml:space="preserve">10. </w:t>
      </w:r>
      <w:r w:rsidRPr="00F3084C">
        <w:rPr>
          <w:snapToGrid w:val="0"/>
          <w:color w:val="000000"/>
          <w:sz w:val="26"/>
          <w:szCs w:val="26"/>
          <w:lang w:eastAsia="ar-SA"/>
        </w:rPr>
        <w:t xml:space="preserve">Иметь представление </w:t>
      </w:r>
      <w:r w:rsidRPr="00F3084C">
        <w:rPr>
          <w:color w:val="000000"/>
          <w:sz w:val="26"/>
          <w:szCs w:val="26"/>
          <w:lang w:eastAsia="ar-SA"/>
        </w:rPr>
        <w:t>о методике и правилах работы с насосными установками современных пожарных автомобилей</w:t>
      </w:r>
      <w:r w:rsidRPr="00F3084C">
        <w:rPr>
          <w:sz w:val="26"/>
          <w:szCs w:val="26"/>
          <w:lang w:eastAsia="ar-SA"/>
        </w:rPr>
        <w:t>.</w:t>
      </w:r>
    </w:p>
    <w:p w:rsidR="005A745F" w:rsidRPr="00F3084C" w:rsidRDefault="005A745F" w:rsidP="005A745F">
      <w:pPr>
        <w:ind w:firstLine="709"/>
        <w:contextualSpacing/>
        <w:jc w:val="both"/>
        <w:rPr>
          <w:spacing w:val="-8"/>
          <w:sz w:val="26"/>
          <w:szCs w:val="26"/>
        </w:rPr>
      </w:pPr>
      <w:r w:rsidRPr="00F3084C">
        <w:rPr>
          <w:spacing w:val="-8"/>
          <w:sz w:val="26"/>
          <w:szCs w:val="26"/>
        </w:rPr>
        <w:t>11. Выполнять обязанности руководителя тушения пожара, управлять силами и средствами на пожарах и ликвидациях последствий чрезвычайных ситуаций.</w:t>
      </w:r>
    </w:p>
    <w:p w:rsidR="005A745F" w:rsidRPr="00F3084C" w:rsidRDefault="005A745F" w:rsidP="005A745F">
      <w:pPr>
        <w:ind w:firstLine="709"/>
        <w:contextualSpacing/>
        <w:jc w:val="both"/>
        <w:rPr>
          <w:sz w:val="26"/>
          <w:szCs w:val="26"/>
        </w:rPr>
      </w:pPr>
      <w:r w:rsidRPr="00F3084C">
        <w:rPr>
          <w:sz w:val="26"/>
          <w:szCs w:val="26"/>
        </w:rPr>
        <w:t xml:space="preserve">12. </w:t>
      </w:r>
      <w:r w:rsidRPr="00F3084C">
        <w:rPr>
          <w:snapToGrid w:val="0"/>
          <w:sz w:val="26"/>
          <w:szCs w:val="26"/>
        </w:rPr>
        <w:t xml:space="preserve">Иметь представление </w:t>
      </w:r>
      <w:r w:rsidRPr="00F3084C">
        <w:rPr>
          <w:sz w:val="26"/>
          <w:szCs w:val="26"/>
        </w:rPr>
        <w:t>о современных проблемах пожаротушения ликвидации последствий ЧС.</w:t>
      </w:r>
    </w:p>
    <w:p w:rsidR="005A745F" w:rsidRPr="00F3084C" w:rsidRDefault="005A745F" w:rsidP="005A745F">
      <w:pPr>
        <w:ind w:firstLine="709"/>
        <w:contextualSpacing/>
        <w:jc w:val="both"/>
        <w:rPr>
          <w:caps/>
          <w:sz w:val="26"/>
          <w:szCs w:val="26"/>
        </w:rPr>
      </w:pPr>
      <w:r w:rsidRPr="00F3084C">
        <w:rPr>
          <w:sz w:val="26"/>
          <w:szCs w:val="26"/>
        </w:rPr>
        <w:t>13. Организовывать мероприятия, проводимые при аварийно-спасательных и других неотложных работах при ликвидации последствий наводнений.</w:t>
      </w:r>
    </w:p>
    <w:p w:rsidR="005A745F" w:rsidRPr="005A745F" w:rsidRDefault="005A745F" w:rsidP="005A745F">
      <w:pPr>
        <w:ind w:firstLine="708"/>
        <w:contextualSpacing/>
        <w:jc w:val="both"/>
        <w:rPr>
          <w:sz w:val="26"/>
          <w:szCs w:val="26"/>
        </w:rPr>
      </w:pPr>
      <w:r w:rsidRPr="005A745F">
        <w:rPr>
          <w:sz w:val="26"/>
          <w:szCs w:val="26"/>
        </w:rPr>
        <w:t xml:space="preserve">По окончании обучения по программе проводится итоговая аттестация (экзамен). Оценочный материал для итоговой аттестации разрабатывается в соответствии с квалификационными требованиями, задачами и функциями по должности </w:t>
      </w:r>
      <w:r w:rsidRPr="006E2636">
        <w:rPr>
          <w:sz w:val="26"/>
          <w:szCs w:val="26"/>
        </w:rPr>
        <w:t>руководители тушения лесных и торфяных пожаров</w:t>
      </w:r>
      <w:bookmarkStart w:id="0" w:name="_GoBack"/>
      <w:bookmarkEnd w:id="0"/>
      <w:r w:rsidRPr="005A745F">
        <w:rPr>
          <w:sz w:val="26"/>
          <w:szCs w:val="26"/>
        </w:rPr>
        <w:t>.</w:t>
      </w:r>
    </w:p>
    <w:p w:rsidR="005A745F" w:rsidRPr="005A745F" w:rsidRDefault="005A745F" w:rsidP="005A745F">
      <w:pPr>
        <w:ind w:firstLine="709"/>
        <w:contextualSpacing/>
        <w:jc w:val="both"/>
        <w:rPr>
          <w:sz w:val="26"/>
          <w:szCs w:val="26"/>
        </w:rPr>
      </w:pPr>
      <w:r w:rsidRPr="005A745F">
        <w:rPr>
          <w:sz w:val="26"/>
          <w:szCs w:val="26"/>
        </w:rPr>
        <w:t xml:space="preserve">В случае успешного прохождения итоговой аттестации слушатель соответствует требованиям, предъявляемым к квалификации специалиста, ответственного за организацию работы по охране труда. </w:t>
      </w:r>
    </w:p>
    <w:p w:rsidR="005A745F" w:rsidRDefault="005A745F"/>
    <w:sectPr w:rsidR="005A7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43"/>
    <w:rsid w:val="005A745F"/>
    <w:rsid w:val="007242A3"/>
    <w:rsid w:val="00C4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BBBB5"/>
  <w15:chartTrackingRefBased/>
  <w15:docId w15:val="{DE2830BE-CFE5-4984-A6EB-7D272427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785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2021-08-02T10:50:00Z</dcterms:created>
  <dcterms:modified xsi:type="dcterms:W3CDTF">2021-08-02T10:55:00Z</dcterms:modified>
</cp:coreProperties>
</file>