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CB" w:rsidRDefault="00A049CB" w:rsidP="00A04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A049CB" w:rsidRPr="00A049CB" w:rsidRDefault="00A049CB" w:rsidP="00A04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A0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начальников караулов</w:t>
      </w:r>
    </w:p>
    <w:p w:rsidR="00A049CB" w:rsidRPr="00A049CB" w:rsidRDefault="00A049CB" w:rsidP="00A04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пожарных частей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9CB" w:rsidRPr="00A049CB" w:rsidRDefault="00A049CB" w:rsidP="00A049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квалифицированных специалистов, совершенствование профессиональных знаний, умений и навыков по имеющейся должности начальника караула пожарной части, а также обеспечение современного профессионального уровня начальников караулов для работы на пожарах и в зонах чрезвычайных ситуаций.</w:t>
      </w:r>
    </w:p>
    <w:p w:rsidR="00A049CB" w:rsidRPr="00A049CB" w:rsidRDefault="00A049CB" w:rsidP="00A049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слушателей: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караула пожарной части.</w:t>
      </w:r>
    </w:p>
    <w:p w:rsidR="00A049CB" w:rsidRDefault="00A049CB" w:rsidP="00A049C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обучения: </w:t>
      </w:r>
      <w:r w:rsidRPr="00A04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чная форма обучения – проводится на базе учебного центра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ФПС с полным отрывом от работы.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9CB" w:rsidRDefault="00A049CB" w:rsidP="00A049C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A04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обучения 72 часа, при 5-дневной учебной неделе – 10 учебных дней, при 6-дневной учебной неделе – 12 учебных дней, с продолжительностью занятий 6–8 часов в день.</w:t>
      </w:r>
    </w:p>
    <w:p w:rsidR="00A049CB" w:rsidRPr="00A049CB" w:rsidRDefault="00A049CB" w:rsidP="00A04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A049CB" w:rsidRPr="00A049CB" w:rsidRDefault="00A049CB" w:rsidP="00A04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A049CB" w:rsidRPr="00A049CB" w:rsidRDefault="00A049CB" w:rsidP="00A04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Pr="00A049CB">
        <w:rPr>
          <w:rFonts w:ascii="Times New Roman" w:eastAsia="Times New Roman" w:hAnsi="Times New Roman" w:cs="Calibri"/>
          <w:sz w:val="26"/>
          <w:szCs w:val="26"/>
          <w:lang w:eastAsia="ru-RU"/>
        </w:rPr>
        <w:t>а время обучения на данных курсах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слушатели</w:t>
      </w:r>
      <w:r w:rsidRPr="00A049C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получают объем знаний и навыков, необходимый для выполнения обязанностей по должности начальника караула пожарной части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Понимать сущность и социальную значимость своей профессии, проявлять к ней устойчивый интерес.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6. Работать в команде, эффективно общаться с коллегами, руководством, гражданами. </w:t>
      </w:r>
    </w:p>
    <w:p w:rsidR="00A049CB" w:rsidRPr="00A049CB" w:rsidRDefault="00A049CB" w:rsidP="00A04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049CB" w:rsidRPr="00A049CB" w:rsidRDefault="00A049CB" w:rsidP="00A04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49CB" w:rsidRPr="00A049CB" w:rsidRDefault="00A049CB" w:rsidP="00A04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9. Быть готовым к смене технологий в профессиональной деятельности.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Знать 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нормативных документов, регламентирующих деятельность Государственной противопожарной службы в области организации и тактики тушения пожаров и ликвидации последствий чрезвычайных ситуаций (далее ЧС), проведения аварийно-спасательных работ</w:t>
      </w: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Знать и применять приемы и способы защиты личного состава и техники от опасных факторов пожара.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 Знать 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тактические возможности пожарных подразделений</w:t>
      </w: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Знать 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классификацию, назначение и технические характеристики современных пожарных автомобилей</w:t>
      </w: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 Организовывать подготовку личного состава караула.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Разрабатывать и использовать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предварительного планирования действий по тушению пожаров</w:t>
      </w: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 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приемами и методами работы по вскрытию и разборке строительных конструкций с помощью гидравлического аварийно-спасательного инструмента и механизированного аварийно-спасательного инструмента</w:t>
      </w: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Организовывать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эксплуатацию пожарной, аварийно-спасательной техники, пожарного инструмента и оборудования.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9.</w:t>
      </w:r>
      <w:r w:rsidRPr="00A049CB">
        <w:rPr>
          <w:rFonts w:ascii="Times New Roman" w:eastAsia="Times New Roman" w:hAnsi="Times New Roman" w:cs="Times New Roman"/>
          <w:snapToGrid w:val="0"/>
          <w:spacing w:val="-4"/>
          <w:sz w:val="26"/>
          <w:szCs w:val="26"/>
          <w:lang w:eastAsia="ru-RU"/>
        </w:rPr>
        <w:t xml:space="preserve"> Обеспечивать соблюдение </w:t>
      </w:r>
      <w:r w:rsidRPr="00A049C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мер безопасности при ведении действий по тушению пожаров, при работе с пожарными автомобилями и оборудованием.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10. Иметь представление 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современных проблемах пожаротушения и ликвидации последствий ЧС.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</w:t>
      </w:r>
      <w:r w:rsidRPr="00A049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рогнозировать обстановку на пожаре, определять требуемое количество сил и средств для тушения пожара.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Выполнять обязанности руководителя тушения пожара, управлять силами и средствами на пожарах и ликвидациях последствий чрезвычайных ситуаций.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Обеспечивать техническую готовность пожарной, аварийно-спасательной техники и дыхательного оборудования.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Эффективно применять технику и оборудование при выполнении оперативных задач.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ar-SA"/>
        </w:rPr>
        <w:t>15. Применять СИЗОД при ведении действий в непригодной для дыхания среде, в том числе с использованием спасательных устройств.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16. Выполнять обязанности командира звена ГДЗС, начальника контрольно-пропускного пункта </w:t>
      </w:r>
      <w:proofErr w:type="spellStart"/>
      <w:r w:rsidRPr="00A04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газодымозащитной</w:t>
      </w:r>
      <w:proofErr w:type="spellEnd"/>
      <w:r w:rsidRPr="00A04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службы</w:t>
      </w:r>
      <w:r w:rsidRPr="00A049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ГДЗС).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17. Знать требования руководящих документов, регламентирующих организацию и деятельность ГДЗС.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Знать конструктивные элементы и объемно-планировочные решения зданий и сооружений различного назначения.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 xml:space="preserve">19. Знать пожарную опасность различных технологических процессов.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Знать основные направления обеспечения пожарной безопасности проектируемых, строящихся и эксплуатируемых объектов. </w:t>
      </w:r>
    </w:p>
    <w:p w:rsid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21. Выполнять нормативы по пожарно-строевой и тактико-специальной подготовке.</w:t>
      </w:r>
    </w:p>
    <w:p w:rsidR="00A049CB" w:rsidRPr="00A049CB" w:rsidRDefault="00A049CB" w:rsidP="00A04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начальника караула пожарной части.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квалификации начальника караула пожарной части. </w:t>
      </w:r>
    </w:p>
    <w:p w:rsidR="00A049CB" w:rsidRPr="00A049CB" w:rsidRDefault="00A049CB" w:rsidP="00A0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9CB" w:rsidRPr="00A049CB" w:rsidRDefault="00A049CB" w:rsidP="00A049C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49CB" w:rsidRPr="00A0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4E"/>
    <w:rsid w:val="00445C4E"/>
    <w:rsid w:val="007242A3"/>
    <w:rsid w:val="00A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1EC"/>
  <w15:chartTrackingRefBased/>
  <w15:docId w15:val="{A84906E3-9DB8-4E12-8CEA-EF5EECD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2021-08-02T10:41:00Z</dcterms:created>
  <dcterms:modified xsi:type="dcterms:W3CDTF">2021-08-02T10:45:00Z</dcterms:modified>
</cp:coreProperties>
</file>